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9F" w:rsidRPr="0088689F" w:rsidRDefault="0088689F" w:rsidP="0088689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26"/>
          <w:szCs w:val="26"/>
        </w:rPr>
      </w:pPr>
      <w:r w:rsidRPr="0088689F">
        <w:rPr>
          <w:rFonts w:ascii="Verdana" w:eastAsia="Times New Roman" w:hAnsi="Verdana" w:cs="Times New Roman"/>
          <w:color w:val="304D5C"/>
          <w:sz w:val="26"/>
          <w:szCs w:val="26"/>
        </w:rPr>
        <w:t xml:space="preserve">На территории муниципального образования расположены 7 населённых пунктов — посёлок Большая Вишера, посёлок при станции Гряды, посёлок Дачный и 4 деревни: </w:t>
      </w:r>
      <w:proofErr w:type="spellStart"/>
      <w:r w:rsidRPr="0088689F">
        <w:rPr>
          <w:rFonts w:ascii="Verdana" w:eastAsia="Times New Roman" w:hAnsi="Verdana" w:cs="Times New Roman"/>
          <w:color w:val="304D5C"/>
          <w:sz w:val="26"/>
          <w:szCs w:val="26"/>
        </w:rPr>
        <w:t>Горнешно</w:t>
      </w:r>
      <w:proofErr w:type="spellEnd"/>
      <w:r w:rsidRPr="0088689F">
        <w:rPr>
          <w:rFonts w:ascii="Verdana" w:eastAsia="Times New Roman" w:hAnsi="Verdana" w:cs="Times New Roman"/>
          <w:color w:val="304D5C"/>
          <w:sz w:val="26"/>
          <w:szCs w:val="26"/>
        </w:rPr>
        <w:t>, Гряды, Луга и Папоротно.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1"/>
        <w:gridCol w:w="5794"/>
      </w:tblGrid>
      <w:tr w:rsidR="0088689F" w:rsidRPr="0088689F" w:rsidTr="00886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Глава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Иванов Антон Алексеевич</w:t>
            </w:r>
          </w:p>
        </w:tc>
      </w:tr>
      <w:tr w:rsidR="0088689F" w:rsidRPr="0088689F" w:rsidTr="00886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Административный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посёлок Большая Вишера</w:t>
            </w:r>
          </w:p>
        </w:tc>
      </w:tr>
      <w:tr w:rsidR="0088689F" w:rsidRPr="0088689F" w:rsidTr="00886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Почтовый адрес администрации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 xml:space="preserve">174250, Новгородская область, </w:t>
            </w:r>
            <w:proofErr w:type="spellStart"/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Маловишерский</w:t>
            </w:r>
            <w:proofErr w:type="spellEnd"/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 xml:space="preserve"> район, п.Большая Вишера, </w:t>
            </w:r>
            <w:proofErr w:type="spellStart"/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ул.Поболотина</w:t>
            </w:r>
            <w:proofErr w:type="spellEnd"/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, д.3</w:t>
            </w:r>
          </w:p>
        </w:tc>
      </w:tr>
      <w:tr w:rsidR="0088689F" w:rsidRPr="0088689F" w:rsidTr="00886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Режим работы администрации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Понедельник – 8.30 - 17.30, перерыв с 13.00 до 14.00</w:t>
            </w: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br/>
              <w:t>Вторник – 8.30 - 17.30, перерыв с 13.00 до 14.00</w:t>
            </w: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br/>
              <w:t>Среда – 8.30 - 17.30, перерыв с 13.00 до 14.00</w:t>
            </w: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br/>
              <w:t>Четверг – 8.30 - 17.30, перерыв с 13.00 до 14.00</w:t>
            </w: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br/>
              <w:t>Пятница – не приемный день</w:t>
            </w: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br/>
              <w:t>Суббота – выходной</w:t>
            </w: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br/>
              <w:t>Воскресенье – выходной</w:t>
            </w:r>
          </w:p>
        </w:tc>
      </w:tr>
      <w:tr w:rsidR="0088689F" w:rsidRPr="0088689F" w:rsidTr="00886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+7 (816-60) 32-491</w:t>
            </w:r>
          </w:p>
        </w:tc>
      </w:tr>
      <w:tr w:rsidR="0088689F" w:rsidRPr="0088689F" w:rsidTr="00886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r w:rsidRPr="0088689F"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  <w:t>Электронная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89F" w:rsidRPr="0088689F" w:rsidRDefault="0088689F" w:rsidP="0088689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304D5C"/>
                <w:sz w:val="26"/>
                <w:szCs w:val="26"/>
              </w:rPr>
            </w:pPr>
            <w:hyperlink r:id="rId5" w:history="1">
              <w:r w:rsidRPr="0088689F">
                <w:rPr>
                  <w:rFonts w:ascii="Verdana" w:eastAsia="Times New Roman" w:hAnsi="Verdana" w:cs="Times New Roman"/>
                  <w:color w:val="EA9A00"/>
                  <w:sz w:val="26"/>
                  <w:u w:val="single"/>
                </w:rPr>
                <w:t>admin.bgp@inbox.ru</w:t>
              </w:r>
            </w:hyperlink>
          </w:p>
        </w:tc>
      </w:tr>
    </w:tbl>
    <w:p w:rsidR="00A47E34" w:rsidRDefault="00A47E34"/>
    <w:sectPr w:rsidR="00A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5DA"/>
    <w:multiLevelType w:val="multilevel"/>
    <w:tmpl w:val="738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88689F"/>
    <w:rsid w:val="0088689F"/>
    <w:rsid w:val="00A4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6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.bgp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UsBuch</dc:creator>
  <cp:keywords/>
  <dc:description/>
  <cp:lastModifiedBy>UsBuch</cp:lastModifiedBy>
  <cp:revision>2</cp:revision>
  <dcterms:created xsi:type="dcterms:W3CDTF">2016-03-11T12:14:00Z</dcterms:created>
  <dcterms:modified xsi:type="dcterms:W3CDTF">2016-03-11T12:14:00Z</dcterms:modified>
</cp:coreProperties>
</file>